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3" w:rsidRPr="006478E3" w:rsidRDefault="006478E3" w:rsidP="006478E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8E3">
        <w:rPr>
          <w:rFonts w:ascii="Times New Roman" w:hAnsi="Times New Roman" w:cs="Times New Roman"/>
          <w:b/>
          <w:sz w:val="36"/>
          <w:szCs w:val="36"/>
        </w:rPr>
        <w:t>Право на внеочередное оказание медицинской помощи</w:t>
      </w:r>
    </w:p>
    <w:p w:rsidR="006478E3" w:rsidRDefault="006478E3" w:rsidP="006478E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8E3">
        <w:rPr>
          <w:rFonts w:ascii="Times New Roman" w:hAnsi="Times New Roman" w:cs="Times New Roman"/>
          <w:b/>
          <w:sz w:val="36"/>
          <w:szCs w:val="36"/>
        </w:rPr>
        <w:t>в соответствии с законодательством</w:t>
      </w:r>
    </w:p>
    <w:p w:rsidR="006478E3" w:rsidRPr="006478E3" w:rsidRDefault="006478E3" w:rsidP="006478E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8E3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6478E3" w:rsidRPr="006478E3" w:rsidRDefault="006478E3" w:rsidP="006478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8E3">
        <w:rPr>
          <w:rFonts w:ascii="Times New Roman" w:hAnsi="Times New Roman" w:cs="Times New Roman"/>
          <w:b/>
          <w:sz w:val="36"/>
          <w:szCs w:val="36"/>
        </w:rPr>
        <w:t>имеют следующие категории граждан:</w:t>
      </w:r>
    </w:p>
    <w:p w:rsidR="006478E3" w:rsidRPr="006478E3" w:rsidRDefault="006478E3" w:rsidP="006478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78E3">
        <w:rPr>
          <w:rFonts w:ascii="Times New Roman" w:hAnsi="Times New Roman" w:cs="Times New Roman"/>
          <w:sz w:val="32"/>
          <w:szCs w:val="32"/>
        </w:rPr>
        <w:t>инвалиды Великой Отечественной войны и инвалиды боевых действий;</w:t>
      </w:r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78E3">
        <w:rPr>
          <w:rFonts w:ascii="Times New Roman" w:hAnsi="Times New Roman" w:cs="Times New Roman"/>
          <w:sz w:val="32"/>
          <w:szCs w:val="32"/>
        </w:rPr>
        <w:t>участники Великой Отечественной войны;</w:t>
      </w:r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78E3">
        <w:rPr>
          <w:rFonts w:ascii="Times New Roman" w:hAnsi="Times New Roman" w:cs="Times New Roman"/>
          <w:sz w:val="32"/>
          <w:szCs w:val="32"/>
        </w:rPr>
        <w:t xml:space="preserve">ветераны боевых действий из числа лиц, указанных в </w:t>
      </w:r>
      <w:hyperlink r:id="rId4" w:tooltip="Ссылка на КонсультантПлюс" w:history="1">
        <w:r w:rsidRPr="006478E3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подпунктах 1</w:t>
        </w:r>
      </w:hyperlink>
      <w:r w:rsidRPr="006478E3">
        <w:rPr>
          <w:rFonts w:ascii="Times New Roman" w:hAnsi="Times New Roman" w:cs="Times New Roman"/>
          <w:sz w:val="32"/>
          <w:szCs w:val="32"/>
        </w:rPr>
        <w:t>-</w:t>
      </w:r>
      <w:hyperlink r:id="rId5" w:tooltip="Ссылка на КонсультантПлюс" w:history="1">
        <w:r w:rsidRPr="006478E3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5 пункта 1 статьи 3</w:t>
        </w:r>
      </w:hyperlink>
      <w:r w:rsidRPr="006478E3">
        <w:rPr>
          <w:rFonts w:ascii="Times New Roman" w:hAnsi="Times New Roman" w:cs="Times New Roman"/>
          <w:sz w:val="32"/>
          <w:szCs w:val="32"/>
        </w:rPr>
        <w:t xml:space="preserve"> Федерального закона от 12 января 1995 г. N 5-ФЗ "О ветеранах";</w:t>
      </w:r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78E3">
        <w:rPr>
          <w:rFonts w:ascii="Times New Roman" w:hAnsi="Times New Roman" w:cs="Times New Roman"/>
          <w:sz w:val="32"/>
          <w:szCs w:val="32"/>
        </w:rPr>
        <w:t xml:space="preserve">военнослужащие, указанные в </w:t>
      </w:r>
      <w:hyperlink r:id="rId6" w:tooltip="Ссылка на КонсультантПлюс" w:history="1">
        <w:r w:rsidRPr="006478E3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абзаце первом статьи 17</w:t>
        </w:r>
      </w:hyperlink>
      <w:r w:rsidRPr="006478E3">
        <w:rPr>
          <w:rFonts w:ascii="Times New Roman" w:hAnsi="Times New Roman" w:cs="Times New Roman"/>
          <w:sz w:val="32"/>
          <w:szCs w:val="32"/>
        </w:rPr>
        <w:t xml:space="preserve">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78E3">
        <w:rPr>
          <w:rFonts w:ascii="Times New Roman" w:hAnsi="Times New Roman" w:cs="Times New Roman"/>
          <w:sz w:val="32"/>
          <w:szCs w:val="32"/>
        </w:rPr>
        <w:t>лица, награжденные знаком "Жителю блокадного Ленинграда";</w:t>
      </w:r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78E3">
        <w:rPr>
          <w:rFonts w:ascii="Times New Roman" w:hAnsi="Times New Roman" w:cs="Times New Roman"/>
          <w:sz w:val="32"/>
          <w:szCs w:val="32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78E3">
        <w:rPr>
          <w:rFonts w:ascii="Times New Roman" w:hAnsi="Times New Roman" w:cs="Times New Roman"/>
          <w:sz w:val="32"/>
          <w:szCs w:val="32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78E3">
        <w:rPr>
          <w:rFonts w:ascii="Times New Roman" w:hAnsi="Times New Roman" w:cs="Times New Roman"/>
          <w:sz w:val="32"/>
          <w:szCs w:val="32"/>
        </w:rPr>
        <w:t>награжденные знаком "Почетный донор Российской Федерации";</w:t>
      </w:r>
      <w:proofErr w:type="gramEnd"/>
    </w:p>
    <w:p w:rsidR="006478E3" w:rsidRPr="006478E3" w:rsidRDefault="006478E3" w:rsidP="00647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78E3">
        <w:rPr>
          <w:rFonts w:ascii="Times New Roman" w:hAnsi="Times New Roman" w:cs="Times New Roman"/>
          <w:sz w:val="32"/>
          <w:szCs w:val="32"/>
        </w:rPr>
        <w:t>иные категории граждан в соответствии с законодательством Российской Федерации.</w:t>
      </w:r>
    </w:p>
    <w:p w:rsidR="00985375" w:rsidRPr="006478E3" w:rsidRDefault="00985375">
      <w:pPr>
        <w:rPr>
          <w:sz w:val="32"/>
          <w:szCs w:val="32"/>
        </w:rPr>
      </w:pPr>
    </w:p>
    <w:sectPr w:rsidR="00985375" w:rsidRPr="006478E3" w:rsidSect="00647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8E3"/>
    <w:rsid w:val="006478E3"/>
    <w:rsid w:val="009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8E3"/>
    <w:rPr>
      <w:color w:val="0000FF"/>
      <w:u w:val="single"/>
    </w:rPr>
  </w:style>
  <w:style w:type="paragraph" w:customStyle="1" w:styleId="ConsPlusNormal">
    <w:name w:val="ConsPlusNormal"/>
    <w:rsid w:val="00647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A79E0FC715CBA9750250F6A9EDD72E30ECC785E5A1CB33607324967067403D65A93t5R5E" TargetMode="External"/><Relationship Id="rId5" Type="http://schemas.openxmlformats.org/officeDocument/2006/relationships/hyperlink" Target="consultantplus://offline/ref=FC1A79E0FC715CBA9750250F6A9EDD72E30ECC785E5A1CB33607324967067403D65A955C5F1672tAR2E" TargetMode="External"/><Relationship Id="rId4" Type="http://schemas.openxmlformats.org/officeDocument/2006/relationships/hyperlink" Target="consultantplus://offline/ref=FC1A79E0FC715CBA9750250F6A9EDD72E30ECC785E5A1CB33607324967067403D65A955C5F1578tA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>155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permgp11</dc:creator>
  <cp:keywords/>
  <dc:description/>
  <cp:lastModifiedBy>permgp11</cp:lastModifiedBy>
  <cp:revision>3</cp:revision>
  <cp:lastPrinted>2018-01-18T05:52:00Z</cp:lastPrinted>
  <dcterms:created xsi:type="dcterms:W3CDTF">2018-01-18T05:46:00Z</dcterms:created>
  <dcterms:modified xsi:type="dcterms:W3CDTF">2018-01-18T05:52:00Z</dcterms:modified>
</cp:coreProperties>
</file>